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BD4" w:rsidRPr="00FB2C52" w:rsidRDefault="00B57BD4" w:rsidP="00FB2C52">
      <w:pPr>
        <w:pStyle w:val="NormalWeb"/>
        <w:spacing w:before="0" w:beforeAutospacing="0" w:after="0" w:afterAutospacing="0"/>
        <w:rPr>
          <w:color w:val="000000"/>
          <w:lang w:val="ba-RU"/>
        </w:rPr>
      </w:pPr>
    </w:p>
    <w:tbl>
      <w:tblPr>
        <w:tblpPr w:leftFromText="180" w:rightFromText="180" w:vertAnchor="text" w:horzAnchor="page" w:tblpX="1192" w:tblpY="-544"/>
        <w:tblW w:w="0" w:type="auto"/>
        <w:tblBorders>
          <w:bottom w:val="thinThickMediumGap" w:sz="18" w:space="0" w:color="auto"/>
        </w:tblBorders>
        <w:tblLayout w:type="fixed"/>
        <w:tblLook w:val="0000"/>
      </w:tblPr>
      <w:tblGrid>
        <w:gridCol w:w="4678"/>
        <w:gridCol w:w="1417"/>
        <w:gridCol w:w="4536"/>
      </w:tblGrid>
      <w:tr w:rsidR="00B57BD4" w:rsidRPr="00FB2C52" w:rsidTr="00FB2C52">
        <w:trPr>
          <w:trHeight w:val="2875"/>
        </w:trPr>
        <w:tc>
          <w:tcPr>
            <w:tcW w:w="4678" w:type="dxa"/>
            <w:tcBorders>
              <w:top w:val="nil"/>
              <w:left w:val="nil"/>
              <w:bottom w:val="thinThickMediumGap" w:sz="18" w:space="0" w:color="auto"/>
              <w:right w:val="nil"/>
            </w:tcBorders>
          </w:tcPr>
          <w:p w:rsidR="00B57BD4" w:rsidRPr="00FB2C52" w:rsidRDefault="00B57BD4" w:rsidP="003511C5">
            <w:pPr>
              <w:pStyle w:val="BodyText"/>
              <w:ind w:left="-108" w:right="-108"/>
              <w:jc w:val="center"/>
              <w:rPr>
                <w:b/>
                <w:sz w:val="24"/>
                <w:szCs w:val="24"/>
              </w:rPr>
            </w:pPr>
            <w:r w:rsidRPr="00FB2C52">
              <w:rPr>
                <w:b/>
                <w:sz w:val="24"/>
                <w:szCs w:val="24"/>
              </w:rPr>
              <w:t>БАШ</w:t>
            </w:r>
            <w:r w:rsidRPr="00FB2C52">
              <w:rPr>
                <w:b/>
                <w:sz w:val="24"/>
                <w:szCs w:val="24"/>
                <w:lang w:val="en-US"/>
              </w:rPr>
              <w:t>K</w:t>
            </w:r>
            <w:r w:rsidRPr="00FB2C52">
              <w:rPr>
                <w:b/>
                <w:sz w:val="24"/>
                <w:szCs w:val="24"/>
              </w:rPr>
              <w:t>ОРТОСТАН  РЕСПУБЛИКА</w:t>
            </w:r>
            <w:r>
              <w:rPr>
                <w:b/>
                <w:sz w:val="24"/>
                <w:szCs w:val="24"/>
                <w:lang w:val="ba-RU"/>
              </w:rPr>
              <w:t>һ</w:t>
            </w:r>
            <w:r w:rsidRPr="00FB2C52">
              <w:rPr>
                <w:b/>
                <w:sz w:val="24"/>
                <w:szCs w:val="24"/>
              </w:rPr>
              <w:t>Ы</w:t>
            </w:r>
          </w:p>
          <w:p w:rsidR="00B57BD4" w:rsidRPr="00FB2C52" w:rsidRDefault="00B57BD4" w:rsidP="003511C5">
            <w:pPr>
              <w:pStyle w:val="BodyText"/>
              <w:ind w:left="-108" w:right="-108"/>
              <w:jc w:val="center"/>
              <w:rPr>
                <w:b/>
                <w:color w:val="000000"/>
                <w:spacing w:val="8"/>
                <w:sz w:val="24"/>
                <w:szCs w:val="24"/>
              </w:rPr>
            </w:pPr>
            <w:r w:rsidRPr="00FB2C52">
              <w:rPr>
                <w:b/>
                <w:color w:val="000000"/>
                <w:spacing w:val="8"/>
                <w:sz w:val="24"/>
                <w:szCs w:val="24"/>
              </w:rPr>
              <w:t>Я</w:t>
            </w:r>
            <w:r>
              <w:rPr>
                <w:b/>
                <w:color w:val="000000"/>
                <w:spacing w:val="8"/>
                <w:sz w:val="24"/>
                <w:szCs w:val="24"/>
                <w:lang w:val="ba-RU"/>
              </w:rPr>
              <w:t>Н</w:t>
            </w:r>
            <w:r w:rsidRPr="00FB2C52">
              <w:rPr>
                <w:b/>
                <w:color w:val="000000"/>
                <w:spacing w:val="8"/>
                <w:sz w:val="24"/>
                <w:szCs w:val="24"/>
              </w:rPr>
              <w:t xml:space="preserve">АУЫЛ  РАЙОНЫ </w:t>
            </w:r>
          </w:p>
          <w:p w:rsidR="00B57BD4" w:rsidRPr="00FB2C52" w:rsidRDefault="00B57BD4" w:rsidP="003511C5">
            <w:pPr>
              <w:pStyle w:val="BodyText"/>
              <w:ind w:left="-108" w:right="-108"/>
              <w:jc w:val="center"/>
              <w:rPr>
                <w:b/>
                <w:color w:val="000000"/>
                <w:spacing w:val="8"/>
                <w:sz w:val="24"/>
                <w:szCs w:val="24"/>
              </w:rPr>
            </w:pPr>
            <w:r w:rsidRPr="00FB2C52">
              <w:rPr>
                <w:b/>
                <w:color w:val="000000"/>
                <w:spacing w:val="8"/>
                <w:sz w:val="24"/>
                <w:szCs w:val="24"/>
              </w:rPr>
              <w:t>МУНИЦИПАЛЬ РАЙОНЫНЫ</w:t>
            </w:r>
            <w:r>
              <w:rPr>
                <w:b/>
                <w:color w:val="000000"/>
                <w:spacing w:val="8"/>
                <w:sz w:val="24"/>
                <w:szCs w:val="24"/>
                <w:lang w:val="ba-RU"/>
              </w:rPr>
              <w:t>Н</w:t>
            </w:r>
            <w:r w:rsidRPr="00FB2C52">
              <w:rPr>
                <w:b/>
                <w:color w:val="000000"/>
                <w:spacing w:val="8"/>
                <w:sz w:val="24"/>
                <w:szCs w:val="24"/>
              </w:rPr>
              <w:t xml:space="preserve"> </w:t>
            </w:r>
            <w:r w:rsidRPr="00FB2C52">
              <w:rPr>
                <w:b/>
                <w:caps/>
                <w:color w:val="000000"/>
                <w:spacing w:val="8"/>
                <w:sz w:val="24"/>
                <w:szCs w:val="24"/>
              </w:rPr>
              <w:t>эткен</w:t>
            </w:r>
            <w:r>
              <w:rPr>
                <w:b/>
                <w:caps/>
                <w:color w:val="000000"/>
                <w:spacing w:val="8"/>
                <w:sz w:val="24"/>
                <w:szCs w:val="24"/>
                <w:lang w:val="ba-RU"/>
              </w:rPr>
              <w:t>Ә</w:t>
            </w:r>
            <w:r w:rsidRPr="00FB2C52">
              <w:rPr>
                <w:b/>
                <w:color w:val="000000"/>
                <w:spacing w:val="8"/>
                <w:sz w:val="24"/>
                <w:szCs w:val="24"/>
              </w:rPr>
              <w:t xml:space="preserve">  АУЫЛ </w:t>
            </w:r>
          </w:p>
          <w:p w:rsidR="00B57BD4" w:rsidRPr="00FB2C52" w:rsidRDefault="00B57BD4" w:rsidP="003511C5">
            <w:pPr>
              <w:pStyle w:val="BodyText"/>
              <w:ind w:left="-108" w:right="-108"/>
              <w:jc w:val="center"/>
              <w:rPr>
                <w:b/>
                <w:color w:val="000000"/>
                <w:spacing w:val="8"/>
                <w:sz w:val="24"/>
                <w:szCs w:val="24"/>
              </w:rPr>
            </w:pPr>
            <w:r w:rsidRPr="00FB2C52">
              <w:rPr>
                <w:b/>
                <w:color w:val="000000"/>
                <w:spacing w:val="8"/>
                <w:sz w:val="24"/>
                <w:szCs w:val="24"/>
              </w:rPr>
              <w:t>СОВЕТЫ АУЫЛ БИЛ</w:t>
            </w:r>
            <w:r>
              <w:rPr>
                <w:b/>
                <w:color w:val="000000"/>
                <w:spacing w:val="8"/>
                <w:sz w:val="24"/>
                <w:szCs w:val="24"/>
                <w:lang w:val="ba-RU"/>
              </w:rPr>
              <w:t>Ә</w:t>
            </w:r>
            <w:r w:rsidRPr="00FB2C52">
              <w:rPr>
                <w:b/>
                <w:color w:val="000000"/>
                <w:spacing w:val="8"/>
                <w:sz w:val="24"/>
                <w:szCs w:val="24"/>
              </w:rPr>
              <w:t>М</w:t>
            </w:r>
            <w:r>
              <w:rPr>
                <w:b/>
                <w:color w:val="000000"/>
                <w:spacing w:val="8"/>
                <w:sz w:val="24"/>
                <w:szCs w:val="24"/>
                <w:lang w:val="ba-RU"/>
              </w:rPr>
              <w:t>Ә</w:t>
            </w:r>
            <w:r>
              <w:rPr>
                <w:b/>
                <w:sz w:val="24"/>
                <w:szCs w:val="24"/>
                <w:lang w:val="ba-RU"/>
              </w:rPr>
              <w:t>Һ</w:t>
            </w:r>
            <w:r w:rsidRPr="00FB2C52">
              <w:rPr>
                <w:b/>
                <w:sz w:val="24"/>
                <w:szCs w:val="24"/>
              </w:rPr>
              <w:t>Е</w:t>
            </w:r>
            <w:r w:rsidRPr="00FB2C52">
              <w:rPr>
                <w:b/>
                <w:color w:val="000000"/>
                <w:spacing w:val="8"/>
                <w:sz w:val="24"/>
                <w:szCs w:val="24"/>
              </w:rPr>
              <w:t xml:space="preserve">  </w:t>
            </w:r>
          </w:p>
          <w:p w:rsidR="00B57BD4" w:rsidRPr="00FB2C52" w:rsidRDefault="00B57BD4" w:rsidP="003511C5">
            <w:pPr>
              <w:pStyle w:val="BodyText"/>
              <w:ind w:left="-108" w:right="-108"/>
              <w:jc w:val="center"/>
              <w:rPr>
                <w:b/>
                <w:spacing w:val="10"/>
                <w:sz w:val="24"/>
                <w:szCs w:val="24"/>
              </w:rPr>
            </w:pPr>
          </w:p>
          <w:p w:rsidR="00B57BD4" w:rsidRPr="00FB2C52" w:rsidRDefault="00B57BD4" w:rsidP="003511C5">
            <w:pPr>
              <w:jc w:val="center"/>
              <w:rPr>
                <w:rFonts w:ascii="Times New Roman" w:hAnsi="Times New Roman"/>
              </w:rPr>
            </w:pPr>
            <w:r w:rsidRPr="00FB2C52">
              <w:rPr>
                <w:rFonts w:ascii="Times New Roman" w:hAnsi="Times New Roman"/>
              </w:rPr>
              <w:t>452825, РБ Я</w:t>
            </w:r>
            <w:r w:rsidRPr="00FB2C52">
              <w:rPr>
                <w:rFonts w:ascii="Times New Roman" w:hAnsi="Times New Roman"/>
                <w:lang w:val="en-US"/>
              </w:rPr>
              <w:t>n</w:t>
            </w:r>
            <w:r w:rsidRPr="00FB2C52">
              <w:rPr>
                <w:rFonts w:ascii="Times New Roman" w:hAnsi="Times New Roman"/>
              </w:rPr>
              <w:t>ауыл районы</w:t>
            </w:r>
            <w:r w:rsidRPr="00FB2C52">
              <w:rPr>
                <w:rFonts w:ascii="Times New Roman" w:hAnsi="Times New Roman"/>
                <w:vanish/>
              </w:rPr>
              <w:t xml:space="preserve"> рррр</w:t>
            </w:r>
            <w:r w:rsidRPr="00FB2C52">
              <w:rPr>
                <w:rFonts w:ascii="Times New Roman" w:hAnsi="Times New Roman"/>
              </w:rPr>
              <w:t>,Эткен</w:t>
            </w:r>
            <w:r w:rsidRPr="00FB2C52">
              <w:rPr>
                <w:rFonts w:ascii="Times New Roman" w:hAnsi="Times New Roman"/>
                <w:lang w:val="en-US"/>
              </w:rPr>
              <w:t>e</w:t>
            </w:r>
            <w:r w:rsidRPr="00FB2C52">
              <w:rPr>
                <w:rFonts w:ascii="Times New Roman" w:hAnsi="Times New Roman"/>
              </w:rPr>
              <w:t xml:space="preserve"> а.</w:t>
            </w:r>
          </w:p>
          <w:p w:rsidR="00B57BD4" w:rsidRPr="00FB2C52" w:rsidRDefault="00B57BD4" w:rsidP="003511C5">
            <w:pPr>
              <w:jc w:val="center"/>
              <w:rPr>
                <w:rFonts w:ascii="Times New Roman" w:hAnsi="Times New Roman"/>
              </w:rPr>
            </w:pPr>
            <w:r w:rsidRPr="00FB2C52">
              <w:rPr>
                <w:rFonts w:ascii="Times New Roman" w:hAnsi="Times New Roman"/>
              </w:rPr>
              <w:t>Куйбышев  урамы, 8</w:t>
            </w:r>
          </w:p>
          <w:p w:rsidR="00B57BD4" w:rsidRPr="00FB2C52" w:rsidRDefault="00B57BD4" w:rsidP="003511C5">
            <w:pPr>
              <w:jc w:val="center"/>
              <w:rPr>
                <w:rFonts w:ascii="Times New Roman" w:hAnsi="Times New Roman"/>
                <w:b/>
              </w:rPr>
            </w:pPr>
            <w:r w:rsidRPr="00FB2C52">
              <w:rPr>
                <w:rFonts w:ascii="Times New Roman" w:hAnsi="Times New Roman"/>
              </w:rPr>
              <w:t>Тел.39-2-41 :, факс:39-2-39</w:t>
            </w:r>
          </w:p>
        </w:tc>
        <w:tc>
          <w:tcPr>
            <w:tcW w:w="1417" w:type="dxa"/>
            <w:tcBorders>
              <w:top w:val="nil"/>
              <w:left w:val="nil"/>
              <w:bottom w:val="thinThickMediumGap" w:sz="18" w:space="0" w:color="auto"/>
              <w:right w:val="nil"/>
            </w:tcBorders>
            <w:vAlign w:val="center"/>
          </w:tcPr>
          <w:p w:rsidR="00B57BD4" w:rsidRPr="00FB2C52" w:rsidRDefault="00B57BD4" w:rsidP="003511C5">
            <w:pPr>
              <w:ind w:left="-108" w:right="-108"/>
              <w:jc w:val="center"/>
              <w:rPr>
                <w:rFonts w:ascii="Times New Roman" w:hAnsi="Times New Roman"/>
              </w:rPr>
            </w:pPr>
            <w:r w:rsidRPr="00FB2C52">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73.5pt">
                  <v:imagedata r:id="rId4" o:title=""/>
                </v:shape>
              </w:pict>
            </w:r>
          </w:p>
        </w:tc>
        <w:tc>
          <w:tcPr>
            <w:tcW w:w="4536" w:type="dxa"/>
            <w:tcBorders>
              <w:top w:val="nil"/>
              <w:left w:val="nil"/>
              <w:bottom w:val="thinThickMediumGap" w:sz="18" w:space="0" w:color="auto"/>
              <w:right w:val="nil"/>
            </w:tcBorders>
          </w:tcPr>
          <w:p w:rsidR="00B57BD4" w:rsidRPr="00FB2C52" w:rsidRDefault="00B57BD4" w:rsidP="00FB2C52">
            <w:pPr>
              <w:jc w:val="center"/>
              <w:rPr>
                <w:rFonts w:ascii="Times New Roman" w:hAnsi="Times New Roman"/>
                <w:b/>
                <w:caps/>
                <w:spacing w:val="6"/>
              </w:rPr>
            </w:pPr>
            <w:r w:rsidRPr="00FB2C52">
              <w:rPr>
                <w:rFonts w:ascii="Times New Roman" w:hAnsi="Times New Roman"/>
                <w:b/>
                <w:caps/>
                <w:spacing w:val="6"/>
              </w:rPr>
              <w:t>СОВЕТ</w:t>
            </w:r>
            <w:r>
              <w:rPr>
                <w:rFonts w:ascii="Times New Roman" w:hAnsi="Times New Roman"/>
                <w:b/>
                <w:caps/>
                <w:spacing w:val="6"/>
              </w:rPr>
              <w:t xml:space="preserve"> </w:t>
            </w:r>
            <w:r w:rsidRPr="00FB2C52">
              <w:rPr>
                <w:rFonts w:ascii="Times New Roman" w:hAnsi="Times New Roman"/>
                <w:b/>
                <w:caps/>
                <w:spacing w:val="6"/>
              </w:rPr>
              <w:t xml:space="preserve">сельского поселения ИТКИНЕЕВСкий сельсовет </w:t>
            </w:r>
            <w:r w:rsidRPr="00FB2C52">
              <w:rPr>
                <w:rFonts w:ascii="Times New Roman" w:hAnsi="Times New Roman"/>
                <w:b/>
                <w:bCs/>
                <w:caps/>
                <w:spacing w:val="6"/>
              </w:rPr>
              <w:t>МУНИЦИПАЛЬНОГО  района</w:t>
            </w:r>
          </w:p>
          <w:p w:rsidR="00B57BD4" w:rsidRPr="00FB2C52" w:rsidRDefault="00B57BD4" w:rsidP="00FB2C52">
            <w:pPr>
              <w:pStyle w:val="Heading1"/>
              <w:rPr>
                <w:sz w:val="24"/>
                <w:szCs w:val="24"/>
              </w:rPr>
            </w:pPr>
            <w:r>
              <w:rPr>
                <w:spacing w:val="6"/>
                <w:sz w:val="24"/>
                <w:szCs w:val="24"/>
              </w:rPr>
              <w:t xml:space="preserve">              </w:t>
            </w:r>
            <w:r w:rsidRPr="00FB2C52">
              <w:rPr>
                <w:spacing w:val="6"/>
                <w:sz w:val="24"/>
                <w:szCs w:val="24"/>
              </w:rPr>
              <w:t>ЯНАУЛЬСКИЙ РАЙОН</w:t>
            </w:r>
            <w:r w:rsidRPr="00FB2C52">
              <w:rPr>
                <w:sz w:val="24"/>
                <w:szCs w:val="24"/>
              </w:rPr>
              <w:t xml:space="preserve"> РеспубликИ Башкортостан </w:t>
            </w:r>
          </w:p>
          <w:p w:rsidR="00B57BD4" w:rsidRPr="00FB2C52" w:rsidRDefault="00B57BD4" w:rsidP="003511C5">
            <w:pPr>
              <w:pStyle w:val="Heading5"/>
              <w:spacing w:line="240" w:lineRule="auto"/>
              <w:rPr>
                <w:spacing w:val="6"/>
                <w:szCs w:val="24"/>
              </w:rPr>
            </w:pPr>
          </w:p>
          <w:p w:rsidR="00B57BD4" w:rsidRPr="00FB2C52" w:rsidRDefault="00B57BD4" w:rsidP="003511C5">
            <w:pPr>
              <w:jc w:val="center"/>
              <w:rPr>
                <w:rFonts w:ascii="Times New Roman" w:hAnsi="Times New Roman"/>
              </w:rPr>
            </w:pPr>
            <w:r w:rsidRPr="00FB2C52">
              <w:rPr>
                <w:rFonts w:ascii="Times New Roman" w:hAnsi="Times New Roman"/>
              </w:rPr>
              <w:t>452825, РБ  Янаульский район , с.Иткинеево, ул.Куйбышева, 8</w:t>
            </w:r>
          </w:p>
          <w:p w:rsidR="00B57BD4" w:rsidRPr="00FB2C52" w:rsidRDefault="00B57BD4" w:rsidP="003511C5">
            <w:pPr>
              <w:jc w:val="center"/>
              <w:rPr>
                <w:rFonts w:ascii="Times New Roman" w:hAnsi="Times New Roman"/>
              </w:rPr>
            </w:pPr>
            <w:r w:rsidRPr="00FB2C52">
              <w:rPr>
                <w:rFonts w:ascii="Times New Roman" w:hAnsi="Times New Roman"/>
              </w:rPr>
              <w:t>Тел.:39-2-41  , факс:39-2-39</w:t>
            </w:r>
          </w:p>
        </w:tc>
      </w:tr>
    </w:tbl>
    <w:p w:rsidR="00B57BD4" w:rsidRPr="00FB2C52" w:rsidRDefault="00B57BD4" w:rsidP="00FB2C52">
      <w:pPr>
        <w:rPr>
          <w:rFonts w:ascii="Times New Roman" w:hAnsi="Times New Roman"/>
          <w:sz w:val="28"/>
          <w:szCs w:val="28"/>
        </w:rPr>
      </w:pPr>
      <w:r w:rsidRPr="00FB2C52">
        <w:rPr>
          <w:rFonts w:ascii="Times New Roman" w:hAnsi="Times New Roman"/>
          <w:b/>
          <w:sz w:val="28"/>
          <w:szCs w:val="28"/>
        </w:rPr>
        <w:t>КАРАР                                                                                          РЕШЕНИЕ</w:t>
      </w:r>
    </w:p>
    <w:p w:rsidR="00B57BD4" w:rsidRPr="00FB2C52" w:rsidRDefault="00B57BD4" w:rsidP="00FB2C52">
      <w:pPr>
        <w:rPr>
          <w:rFonts w:ascii="Times New Roman" w:hAnsi="Times New Roman"/>
          <w:b/>
          <w:sz w:val="28"/>
          <w:szCs w:val="28"/>
        </w:rPr>
      </w:pPr>
      <w:r w:rsidRPr="00FB2C52">
        <w:rPr>
          <w:rFonts w:ascii="Times New Roman" w:hAnsi="Times New Roman"/>
          <w:b/>
          <w:sz w:val="28"/>
          <w:szCs w:val="28"/>
        </w:rPr>
        <w:t>«20» июнь 2022й.                       № 226/34                              «20» июня  2022г.</w:t>
      </w:r>
    </w:p>
    <w:p w:rsidR="00B57BD4" w:rsidRPr="00FB2C52" w:rsidRDefault="00B57BD4" w:rsidP="00FB2C52">
      <w:pPr>
        <w:pStyle w:val="NormalWeb"/>
        <w:spacing w:before="0" w:beforeAutospacing="0" w:after="0" w:afterAutospacing="0"/>
        <w:rPr>
          <w:color w:val="000000"/>
          <w:lang w:val="ba-RU"/>
        </w:rPr>
      </w:pPr>
    </w:p>
    <w:p w:rsidR="00B57BD4" w:rsidRPr="00FB2C52" w:rsidRDefault="00B57BD4" w:rsidP="00F877A2">
      <w:pPr>
        <w:pStyle w:val="NormalWeb"/>
        <w:spacing w:before="0" w:beforeAutospacing="0" w:after="0" w:afterAutospacing="0"/>
        <w:ind w:firstLine="709"/>
        <w:jc w:val="center"/>
        <w:rPr>
          <w:color w:val="000000"/>
          <w:sz w:val="28"/>
          <w:szCs w:val="28"/>
        </w:rPr>
      </w:pPr>
      <w:r w:rsidRPr="00FB2C52">
        <w:rPr>
          <w:color w:val="000000"/>
          <w:sz w:val="28"/>
          <w:szCs w:val="28"/>
        </w:rPr>
        <w:t>Об утверждении положения о порядке выдвижения, внесения, обсуждения, рассмотрения инициативных проектов, а также проведения их конкурсного отбора сельского поселения  Иткинеевский  сельсовет муниципального района Янаульский  район Республики Башкортостан</w:t>
      </w:r>
    </w:p>
    <w:p w:rsidR="00B57BD4" w:rsidRPr="00FB2C52" w:rsidRDefault="00B57BD4" w:rsidP="00F877A2">
      <w:pPr>
        <w:pStyle w:val="NormalWeb"/>
        <w:spacing w:before="0" w:beforeAutospacing="0" w:after="0" w:afterAutospacing="0"/>
        <w:ind w:firstLine="709"/>
        <w:jc w:val="center"/>
        <w:rPr>
          <w:color w:val="000000"/>
          <w:sz w:val="28"/>
          <w:szCs w:val="28"/>
        </w:rPr>
      </w:pP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Устава сельского поселения  Иткинеевский  сельсовет муниципального района Янаульский район Республики Башкортостан, Совет сельского поселения Иткинеевский сельсовет муниципального района Янаульский  район Республики Башкортостан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Р Е Ш И Л:</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 Утвердить положения о порядке выдвижения, внесения, обсуждения, рассмотрения инициативных проектов, а также проведения их конкурсного отбора сельского поселения  Иткинеевский  сельсовет муниципального района Янаульский  район Республики Башкортостан (приложение).</w:t>
      </w:r>
    </w:p>
    <w:p w:rsidR="00B57BD4" w:rsidRPr="00FB2C52" w:rsidRDefault="00B57BD4" w:rsidP="00F877A2">
      <w:pPr>
        <w:pStyle w:val="NormalWeb"/>
        <w:spacing w:before="0" w:beforeAutospacing="0" w:after="0" w:afterAutospacing="0"/>
        <w:ind w:firstLine="709"/>
        <w:jc w:val="both"/>
        <w:rPr>
          <w:color w:val="FF0000"/>
          <w:sz w:val="28"/>
          <w:szCs w:val="28"/>
        </w:rPr>
      </w:pPr>
      <w:r w:rsidRPr="00FB2C52">
        <w:rPr>
          <w:color w:val="000000"/>
          <w:sz w:val="28"/>
          <w:szCs w:val="28"/>
        </w:rPr>
        <w:t xml:space="preserve">2. Обнародовать данное решение на информационном стенде Администрации сельского поселения  Иткинеевский   сельсовет муниципального района Янаульский район Республики Башкортостан, по адресу: 452825, Республика Башкортостан, Янаульский район, с. Иткинеево, ул. Куйбышева, д. 8 и разместить на официальном </w:t>
      </w:r>
      <w:r w:rsidRPr="00FB2C52">
        <w:rPr>
          <w:sz w:val="28"/>
          <w:szCs w:val="28"/>
        </w:rPr>
        <w:t xml:space="preserve"> сайте  сельского поселения  Иткинеевский  сельсовет муниципального района Янаульский район Республики Башкортостан по адресу: </w:t>
      </w:r>
      <w:r w:rsidRPr="00FB2C52">
        <w:rPr>
          <w:color w:val="000000"/>
          <w:sz w:val="28"/>
          <w:szCs w:val="28"/>
        </w:rPr>
        <w:t>http://itkineevo.ru/.</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xml:space="preserve">3. </w:t>
      </w:r>
      <w:r w:rsidRPr="00FB2C52">
        <w:rPr>
          <w:sz w:val="28"/>
          <w:szCs w:val="28"/>
        </w:rPr>
        <w:t>Контроль над исполнением настоящего решения возложить на постоянную комиссию по бюджету, налогам, вопросам муниципальной собственности  и социально-гуманитарным вопросам</w:t>
      </w:r>
      <w:r w:rsidRPr="00FB2C52">
        <w:rPr>
          <w:color w:val="000000"/>
          <w:sz w:val="28"/>
          <w:szCs w:val="28"/>
        </w:rPr>
        <w:t>.</w:t>
      </w:r>
    </w:p>
    <w:p w:rsidR="00B57BD4" w:rsidRPr="00FB2C52" w:rsidRDefault="00B57BD4" w:rsidP="00F877A2">
      <w:pPr>
        <w:pStyle w:val="NormalWeb"/>
        <w:spacing w:before="0" w:beforeAutospacing="0" w:after="0" w:afterAutospacing="0"/>
        <w:jc w:val="both"/>
        <w:rPr>
          <w:color w:val="000000"/>
          <w:sz w:val="28"/>
          <w:szCs w:val="28"/>
        </w:rPr>
      </w:pPr>
    </w:p>
    <w:p w:rsidR="00B57BD4" w:rsidRPr="00FB2C52" w:rsidRDefault="00B57BD4" w:rsidP="00F877A2">
      <w:pPr>
        <w:pStyle w:val="NormalWeb"/>
        <w:spacing w:before="0" w:beforeAutospacing="0" w:after="0" w:afterAutospacing="0"/>
        <w:jc w:val="both"/>
        <w:rPr>
          <w:color w:val="000000"/>
          <w:sz w:val="28"/>
          <w:szCs w:val="28"/>
        </w:rPr>
      </w:pPr>
    </w:p>
    <w:p w:rsidR="00B57BD4" w:rsidRPr="00E76FB5" w:rsidRDefault="00B57BD4" w:rsidP="00E76FB5">
      <w:pPr>
        <w:pStyle w:val="NormalWeb"/>
        <w:spacing w:before="0" w:beforeAutospacing="0" w:after="0" w:afterAutospacing="0"/>
        <w:jc w:val="both"/>
        <w:rPr>
          <w:color w:val="000000"/>
          <w:sz w:val="28"/>
          <w:szCs w:val="28"/>
          <w:lang w:val="ba-RU"/>
        </w:rPr>
      </w:pPr>
      <w:r w:rsidRPr="00FB2C52">
        <w:rPr>
          <w:color w:val="000000"/>
          <w:sz w:val="28"/>
          <w:szCs w:val="28"/>
          <w:lang w:val="ba-RU"/>
        </w:rPr>
        <w:t xml:space="preserve">Глава сельского поселения                                             </w:t>
      </w:r>
      <w:r>
        <w:rPr>
          <w:color w:val="000000"/>
          <w:sz w:val="28"/>
          <w:szCs w:val="28"/>
          <w:lang w:val="ba-RU"/>
        </w:rPr>
        <w:t xml:space="preserve">               А.А. Минязов</w:t>
      </w:r>
    </w:p>
    <w:p w:rsidR="00B57BD4" w:rsidRPr="00FB2C52" w:rsidRDefault="00B57BD4" w:rsidP="00F03367">
      <w:pPr>
        <w:pStyle w:val="NormalWeb"/>
        <w:spacing w:before="0" w:beforeAutospacing="0" w:after="0" w:afterAutospacing="0"/>
        <w:jc w:val="both"/>
        <w:rPr>
          <w:color w:val="000000"/>
          <w:sz w:val="28"/>
          <w:szCs w:val="28"/>
        </w:rPr>
      </w:pPr>
    </w:p>
    <w:p w:rsidR="00B57BD4" w:rsidRPr="00FB2C52" w:rsidRDefault="00B57BD4" w:rsidP="00F03367">
      <w:pPr>
        <w:pStyle w:val="NormalWeb"/>
        <w:spacing w:before="0" w:beforeAutospacing="0" w:after="0" w:afterAutospacing="0"/>
        <w:jc w:val="both"/>
        <w:rPr>
          <w:color w:val="000000"/>
          <w:sz w:val="28"/>
          <w:szCs w:val="28"/>
        </w:rPr>
      </w:pPr>
    </w:p>
    <w:p w:rsidR="00B57BD4" w:rsidRPr="00FB2C52" w:rsidRDefault="00B57BD4" w:rsidP="00F877A2">
      <w:pPr>
        <w:pStyle w:val="NormalWeb"/>
        <w:spacing w:before="0" w:beforeAutospacing="0" w:after="0" w:afterAutospacing="0"/>
        <w:ind w:firstLine="709"/>
        <w:jc w:val="both"/>
        <w:rPr>
          <w:color w:val="000000"/>
          <w:sz w:val="28"/>
          <w:szCs w:val="28"/>
        </w:rPr>
      </w:pPr>
    </w:p>
    <w:p w:rsidR="00B57BD4" w:rsidRPr="00FB2C52" w:rsidRDefault="00B57BD4" w:rsidP="00F877A2">
      <w:pPr>
        <w:pStyle w:val="NormalWeb"/>
        <w:spacing w:before="0" w:beforeAutospacing="0" w:after="0" w:afterAutospacing="0"/>
        <w:ind w:firstLine="5940"/>
        <w:jc w:val="both"/>
        <w:rPr>
          <w:color w:val="000000"/>
          <w:sz w:val="28"/>
          <w:szCs w:val="28"/>
        </w:rPr>
      </w:pPr>
      <w:r w:rsidRPr="00FB2C52">
        <w:rPr>
          <w:color w:val="000000"/>
          <w:sz w:val="28"/>
          <w:szCs w:val="28"/>
        </w:rPr>
        <w:t>Приложение</w:t>
      </w:r>
    </w:p>
    <w:p w:rsidR="00B57BD4" w:rsidRPr="00FB2C52" w:rsidRDefault="00B57BD4" w:rsidP="00F877A2">
      <w:pPr>
        <w:pStyle w:val="NormalWeb"/>
        <w:spacing w:before="0" w:beforeAutospacing="0" w:after="0" w:afterAutospacing="0"/>
        <w:ind w:firstLine="5940"/>
        <w:jc w:val="both"/>
        <w:rPr>
          <w:color w:val="000000"/>
          <w:sz w:val="28"/>
          <w:szCs w:val="28"/>
        </w:rPr>
      </w:pPr>
      <w:r w:rsidRPr="00FB2C52">
        <w:rPr>
          <w:color w:val="000000"/>
          <w:sz w:val="28"/>
          <w:szCs w:val="28"/>
        </w:rPr>
        <w:t>к решению Совета</w:t>
      </w:r>
    </w:p>
    <w:p w:rsidR="00B57BD4" w:rsidRPr="00FB2C52" w:rsidRDefault="00B57BD4" w:rsidP="00F877A2">
      <w:pPr>
        <w:pStyle w:val="NormalWeb"/>
        <w:spacing w:before="0" w:beforeAutospacing="0" w:after="0" w:afterAutospacing="0"/>
        <w:ind w:firstLine="5940"/>
        <w:jc w:val="both"/>
        <w:rPr>
          <w:color w:val="000000"/>
          <w:sz w:val="28"/>
          <w:szCs w:val="28"/>
        </w:rPr>
      </w:pPr>
      <w:r w:rsidRPr="00FB2C52">
        <w:rPr>
          <w:color w:val="000000"/>
          <w:sz w:val="28"/>
          <w:szCs w:val="28"/>
        </w:rPr>
        <w:t>сельского поселения</w:t>
      </w:r>
    </w:p>
    <w:p w:rsidR="00B57BD4" w:rsidRPr="00FB2C52" w:rsidRDefault="00B57BD4" w:rsidP="00F877A2">
      <w:pPr>
        <w:pStyle w:val="NormalWeb"/>
        <w:spacing w:before="0" w:beforeAutospacing="0" w:after="0" w:afterAutospacing="0"/>
        <w:ind w:firstLine="5940"/>
        <w:jc w:val="both"/>
        <w:rPr>
          <w:color w:val="000000"/>
          <w:sz w:val="28"/>
          <w:szCs w:val="28"/>
        </w:rPr>
      </w:pPr>
      <w:r w:rsidRPr="00FB2C52">
        <w:rPr>
          <w:color w:val="000000"/>
          <w:sz w:val="28"/>
          <w:szCs w:val="28"/>
        </w:rPr>
        <w:t>Иткинеевский   сельсовет</w:t>
      </w:r>
    </w:p>
    <w:p w:rsidR="00B57BD4" w:rsidRPr="00FB2C52" w:rsidRDefault="00B57BD4" w:rsidP="00F877A2">
      <w:pPr>
        <w:pStyle w:val="NormalWeb"/>
        <w:spacing w:before="0" w:beforeAutospacing="0" w:after="0" w:afterAutospacing="0"/>
        <w:ind w:firstLine="5940"/>
        <w:jc w:val="both"/>
        <w:rPr>
          <w:color w:val="000000"/>
          <w:sz w:val="28"/>
          <w:szCs w:val="28"/>
        </w:rPr>
      </w:pPr>
      <w:r w:rsidRPr="00FB2C52">
        <w:rPr>
          <w:color w:val="000000"/>
          <w:sz w:val="28"/>
          <w:szCs w:val="28"/>
        </w:rPr>
        <w:t>муниципального района</w:t>
      </w:r>
    </w:p>
    <w:p w:rsidR="00B57BD4" w:rsidRPr="00FB2C52" w:rsidRDefault="00B57BD4" w:rsidP="00F877A2">
      <w:pPr>
        <w:pStyle w:val="NormalWeb"/>
        <w:spacing w:before="0" w:beforeAutospacing="0" w:after="0" w:afterAutospacing="0"/>
        <w:ind w:firstLine="5940"/>
        <w:jc w:val="both"/>
        <w:rPr>
          <w:color w:val="000000"/>
          <w:sz w:val="28"/>
          <w:szCs w:val="28"/>
        </w:rPr>
      </w:pPr>
      <w:r w:rsidRPr="00FB2C52">
        <w:rPr>
          <w:color w:val="000000"/>
          <w:sz w:val="28"/>
          <w:szCs w:val="28"/>
        </w:rPr>
        <w:t>Янаульский  район</w:t>
      </w:r>
    </w:p>
    <w:p w:rsidR="00B57BD4" w:rsidRPr="00FB2C52" w:rsidRDefault="00B57BD4" w:rsidP="00F877A2">
      <w:pPr>
        <w:pStyle w:val="NormalWeb"/>
        <w:spacing w:before="0" w:beforeAutospacing="0" w:after="0" w:afterAutospacing="0"/>
        <w:ind w:firstLine="5940"/>
        <w:jc w:val="both"/>
        <w:rPr>
          <w:color w:val="000000"/>
          <w:sz w:val="28"/>
          <w:szCs w:val="28"/>
        </w:rPr>
      </w:pPr>
      <w:r w:rsidRPr="00FB2C52">
        <w:rPr>
          <w:color w:val="000000"/>
          <w:sz w:val="28"/>
          <w:szCs w:val="28"/>
        </w:rPr>
        <w:t>Республики Башкортостан</w:t>
      </w:r>
    </w:p>
    <w:p w:rsidR="00B57BD4" w:rsidRPr="00FB2C52" w:rsidRDefault="00B57BD4" w:rsidP="00F877A2">
      <w:pPr>
        <w:pStyle w:val="NormalWeb"/>
        <w:spacing w:before="0" w:beforeAutospacing="0" w:after="0" w:afterAutospacing="0"/>
        <w:ind w:firstLine="5940"/>
        <w:jc w:val="both"/>
        <w:rPr>
          <w:color w:val="000000"/>
          <w:sz w:val="28"/>
          <w:szCs w:val="28"/>
        </w:rPr>
      </w:pPr>
      <w:r w:rsidRPr="00FB2C52">
        <w:rPr>
          <w:color w:val="000000"/>
          <w:sz w:val="28"/>
          <w:szCs w:val="28"/>
        </w:rPr>
        <w:t>от «</w:t>
      </w:r>
      <w:r>
        <w:rPr>
          <w:color w:val="000000"/>
          <w:sz w:val="28"/>
          <w:szCs w:val="28"/>
        </w:rPr>
        <w:t xml:space="preserve"> 20</w:t>
      </w:r>
      <w:r w:rsidRPr="00FB2C52">
        <w:rPr>
          <w:color w:val="000000"/>
          <w:sz w:val="28"/>
          <w:szCs w:val="28"/>
        </w:rPr>
        <w:t xml:space="preserve">» июня 2022 года        </w:t>
      </w:r>
    </w:p>
    <w:p w:rsidR="00B57BD4" w:rsidRPr="00E76FB5" w:rsidRDefault="00B57BD4" w:rsidP="00F877A2">
      <w:pPr>
        <w:pStyle w:val="NormalWeb"/>
        <w:spacing w:before="0" w:beforeAutospacing="0" w:after="0" w:afterAutospacing="0"/>
        <w:ind w:firstLine="5940"/>
        <w:jc w:val="both"/>
        <w:rPr>
          <w:color w:val="000000"/>
        </w:rPr>
      </w:pPr>
      <w:r w:rsidRPr="00E76FB5">
        <w:rPr>
          <w:color w:val="000000"/>
        </w:rPr>
        <w:t>№</w:t>
      </w:r>
      <w:r w:rsidRPr="00E76FB5">
        <w:rPr>
          <w:color w:val="000000"/>
          <w:lang w:val="ba-RU"/>
        </w:rPr>
        <w:t xml:space="preserve"> 226/34</w:t>
      </w:r>
    </w:p>
    <w:p w:rsidR="00B57BD4" w:rsidRPr="00FB2C52" w:rsidRDefault="00B57BD4" w:rsidP="00F877A2">
      <w:pPr>
        <w:pStyle w:val="NormalWeb"/>
        <w:spacing w:before="0" w:beforeAutospacing="0" w:after="0" w:afterAutospacing="0"/>
        <w:ind w:firstLine="709"/>
        <w:jc w:val="both"/>
        <w:rPr>
          <w:color w:val="000000"/>
          <w:sz w:val="28"/>
          <w:szCs w:val="28"/>
        </w:rPr>
      </w:pPr>
    </w:p>
    <w:p w:rsidR="00B57BD4" w:rsidRPr="00FB2C52" w:rsidRDefault="00B57BD4" w:rsidP="00F877A2">
      <w:pPr>
        <w:pStyle w:val="NormalWeb"/>
        <w:spacing w:before="0" w:beforeAutospacing="0" w:after="0" w:afterAutospacing="0"/>
        <w:ind w:firstLine="709"/>
        <w:jc w:val="both"/>
        <w:rPr>
          <w:color w:val="000000"/>
          <w:sz w:val="28"/>
          <w:szCs w:val="28"/>
        </w:rPr>
      </w:pPr>
    </w:p>
    <w:p w:rsidR="00B57BD4" w:rsidRPr="00FB2C52" w:rsidRDefault="00B57BD4" w:rsidP="00F877A2">
      <w:pPr>
        <w:pStyle w:val="NormalWeb"/>
        <w:spacing w:before="0" w:beforeAutospacing="0" w:after="0" w:afterAutospacing="0"/>
        <w:ind w:firstLine="709"/>
        <w:jc w:val="center"/>
        <w:rPr>
          <w:color w:val="000000"/>
          <w:sz w:val="28"/>
          <w:szCs w:val="28"/>
        </w:rPr>
      </w:pPr>
      <w:r w:rsidRPr="00FB2C52">
        <w:rPr>
          <w:color w:val="000000"/>
          <w:sz w:val="28"/>
          <w:szCs w:val="28"/>
        </w:rPr>
        <w:t>ПОЛОЖЕНИЕ</w:t>
      </w:r>
    </w:p>
    <w:p w:rsidR="00B57BD4" w:rsidRPr="00FB2C52" w:rsidRDefault="00B57BD4" w:rsidP="00F877A2">
      <w:pPr>
        <w:pStyle w:val="NormalWeb"/>
        <w:spacing w:before="0" w:beforeAutospacing="0" w:after="0" w:afterAutospacing="0"/>
        <w:ind w:firstLine="709"/>
        <w:jc w:val="center"/>
        <w:rPr>
          <w:color w:val="000000"/>
          <w:sz w:val="28"/>
          <w:szCs w:val="28"/>
        </w:rPr>
      </w:pPr>
      <w:r w:rsidRPr="00FB2C52">
        <w:rPr>
          <w:color w:val="000000"/>
          <w:sz w:val="28"/>
          <w:szCs w:val="28"/>
        </w:rPr>
        <w:t>О ПОРЯДКЕ ВЫДВИЖЕНИЯ, ВНЕСЕНИЯ, ОБСУЖДЕНИЯ,</w:t>
      </w:r>
    </w:p>
    <w:p w:rsidR="00B57BD4" w:rsidRPr="00FB2C52" w:rsidRDefault="00B57BD4" w:rsidP="00F877A2">
      <w:pPr>
        <w:pStyle w:val="NormalWeb"/>
        <w:spacing w:before="0" w:beforeAutospacing="0" w:after="0" w:afterAutospacing="0"/>
        <w:ind w:firstLine="709"/>
        <w:jc w:val="center"/>
        <w:rPr>
          <w:color w:val="000000"/>
          <w:sz w:val="28"/>
          <w:szCs w:val="28"/>
        </w:rPr>
      </w:pPr>
      <w:r w:rsidRPr="00FB2C52">
        <w:rPr>
          <w:color w:val="000000"/>
          <w:sz w:val="28"/>
          <w:szCs w:val="28"/>
        </w:rPr>
        <w:t>РАССМОТРЕНИЯ ИЦИАТИВНЫХ ПРОЕКТОВ, А ТАКЖЕ</w:t>
      </w:r>
    </w:p>
    <w:p w:rsidR="00B57BD4" w:rsidRPr="00FB2C52" w:rsidRDefault="00B57BD4" w:rsidP="00F03367">
      <w:pPr>
        <w:pStyle w:val="NormalWeb"/>
        <w:spacing w:before="0" w:beforeAutospacing="0" w:after="0" w:afterAutospacing="0"/>
        <w:ind w:firstLine="709"/>
        <w:jc w:val="center"/>
        <w:rPr>
          <w:color w:val="000000"/>
          <w:sz w:val="28"/>
          <w:szCs w:val="28"/>
        </w:rPr>
      </w:pPr>
      <w:r w:rsidRPr="00FB2C52">
        <w:rPr>
          <w:color w:val="000000"/>
          <w:sz w:val="28"/>
          <w:szCs w:val="28"/>
        </w:rPr>
        <w:t>ПРОВЕДЕНИЯ ИХ КОНКУРСНОГО ОТБОРА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 Общие положения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1.1. 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 образования сельского поселения Иткинеевский  сельсовет муниципального района Янаульский  район Республики Башкортостан.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1.2. 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1.3. Организатором конкурсного отбора инициативных проектов на территории сельского поселения  Иткинеевский  сельсовет муниципального района Янаульский  район Республики является Администрация сельского поселения  Иткинеевский сельсовет муниципального района Янаульский район Республики Башкортостан. Конкурсный отбор инициативных проектов осуществляется на собрании граждан в соответствии с настоящим Положением.</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1.4.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Иткинеевский сельсовет муниципального района Янаульский район Республики Башкортостан.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1.5. 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Иткинеевский  сельсовет муниципального района Янаульский район Республики Башкортостан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1.6. Инициативный проект реализуется за счет средств местного</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бюджета сельского поселения  Иткинеевский сельсовет муниципального района Янаульский район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Иткинеевский   сельсовет муниципального района Янаульский район Республики Башкортостан в соответствии с Бюджетным кодексом Российской Федерации.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1.7. Бюджетные ассигнования на реализацию инициативных проектов предусматриваются в бюджете сельского поселения  Иткинеевский   сельсовет муниципального района Янаульский район Республики Башкортостан.</w:t>
      </w:r>
    </w:p>
    <w:p w:rsidR="00B57BD4" w:rsidRPr="00FB2C52" w:rsidRDefault="00B57BD4" w:rsidP="00F03367">
      <w:pPr>
        <w:pStyle w:val="NormalWeb"/>
        <w:spacing w:before="0" w:beforeAutospacing="0" w:after="0" w:afterAutospacing="0"/>
        <w:ind w:firstLine="709"/>
        <w:jc w:val="both"/>
        <w:rPr>
          <w:color w:val="000000"/>
          <w:sz w:val="28"/>
          <w:szCs w:val="28"/>
        </w:rPr>
      </w:pPr>
      <w:r w:rsidRPr="00FB2C52">
        <w:rPr>
          <w:color w:val="000000"/>
          <w:sz w:val="28"/>
          <w:szCs w:val="28"/>
        </w:rPr>
        <w:t>1.8. Объем бюджетных ассигнований на поддержку одного инициативного проекта из муниципального бюджета не должен превышать 300 000 рублей.</w:t>
      </w:r>
    </w:p>
    <w:p w:rsidR="00B57BD4" w:rsidRPr="00FB2C52" w:rsidRDefault="00B57BD4" w:rsidP="00973154">
      <w:pPr>
        <w:pStyle w:val="NormalWeb"/>
        <w:spacing w:before="0" w:beforeAutospacing="0" w:after="0" w:afterAutospacing="0"/>
        <w:ind w:firstLine="709"/>
        <w:jc w:val="center"/>
        <w:rPr>
          <w:color w:val="000000"/>
          <w:sz w:val="28"/>
          <w:szCs w:val="28"/>
        </w:rPr>
      </w:pPr>
      <w:r w:rsidRPr="00FB2C52">
        <w:rPr>
          <w:color w:val="000000"/>
          <w:sz w:val="28"/>
          <w:szCs w:val="28"/>
        </w:rPr>
        <w:t>2. Выдвижение инициативных проектов</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2.1. С инициативой о внесении инициативного проекта вправе выступить:</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инициативная группа численностью не менее десяти граждан, достигших шестнадцатилетнего возраста и проживающих на территории сельского поселения  Иткинеевский  сельсовет муниципального района Янаульский  район Республики Башкортостан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органы территориального общественного самоуправления муниципального образования;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староста сельского населенного пункта с. Иткинеево  (далее также - инициаторы проекта).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2.2. Инициативный проект должен содержать следующие сведения: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 описание проблемы, решение которой имеет приоритетное значение для жителей муниципального образования сельского поселения  Иткинеевский  сельсовет муниципального района Янаульский район Республики Башкортостан или его части;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2) обоснование предложений по решению указанной проблемы;</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3) описание ожидаемого результата (ожидаемых результатов) реализации инициативного проекта;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4) предварительный расчет необходимых расходов на реализацию инициативного проекта;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5) планируемые сроки реализации инициативного проекта;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 сельского поселения Иткинеевский  сельсовет муниципального района Янаульский  район Республики Башкортостан.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2.3.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50%  граждан.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При этом возможно рассмотрение нескольких инициативных проектов на одном собрании граждан.</w:t>
      </w:r>
    </w:p>
    <w:p w:rsidR="00B57BD4" w:rsidRPr="00FB2C52" w:rsidRDefault="00B57BD4" w:rsidP="00F03367">
      <w:pPr>
        <w:pStyle w:val="NormalWeb"/>
        <w:spacing w:before="0" w:beforeAutospacing="0" w:after="0" w:afterAutospacing="0"/>
        <w:ind w:firstLine="709"/>
        <w:jc w:val="both"/>
        <w:rPr>
          <w:color w:val="000000"/>
          <w:sz w:val="28"/>
          <w:szCs w:val="28"/>
        </w:rPr>
      </w:pPr>
      <w:r w:rsidRPr="00FB2C52">
        <w:rPr>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B57BD4" w:rsidRPr="00FB2C52" w:rsidRDefault="00B57BD4" w:rsidP="00973154">
      <w:pPr>
        <w:pStyle w:val="NormalWeb"/>
        <w:spacing w:before="0" w:beforeAutospacing="0" w:after="0" w:afterAutospacing="0"/>
        <w:ind w:firstLine="709"/>
        <w:jc w:val="center"/>
        <w:rPr>
          <w:color w:val="000000"/>
          <w:sz w:val="28"/>
          <w:szCs w:val="28"/>
        </w:rPr>
      </w:pPr>
      <w:r w:rsidRPr="00FB2C52">
        <w:rPr>
          <w:color w:val="000000"/>
          <w:sz w:val="28"/>
          <w:szCs w:val="28"/>
        </w:rPr>
        <w:t>3. Обсуждение и рассмотрение инициативных проектов</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3.1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Иткинеевский   сельсовет муниципального района Янаульский район Республики Башкортостан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При этом возможно рассмотрение нескольких инициативных проектов на одном собрании или одной конференции граждан.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3.2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Иткинеевский  сельсовет муниципального района Янаульский район Республики Башкортостан.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3.3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B57BD4" w:rsidRPr="00FB2C52" w:rsidRDefault="00B57BD4" w:rsidP="00F03367">
      <w:pPr>
        <w:pStyle w:val="NormalWeb"/>
        <w:spacing w:before="0" w:beforeAutospacing="0" w:after="0" w:afterAutospacing="0"/>
        <w:ind w:firstLine="709"/>
        <w:jc w:val="both"/>
        <w:rPr>
          <w:color w:val="000000"/>
          <w:sz w:val="28"/>
          <w:szCs w:val="28"/>
        </w:rPr>
      </w:pPr>
      <w:r w:rsidRPr="00FB2C52">
        <w:rPr>
          <w:color w:val="000000"/>
          <w:sz w:val="28"/>
          <w:szCs w:val="28"/>
        </w:rPr>
        <w:t>3.4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B57BD4" w:rsidRPr="00FB2C52" w:rsidRDefault="00B57BD4" w:rsidP="00973154">
      <w:pPr>
        <w:pStyle w:val="NormalWeb"/>
        <w:spacing w:before="0" w:beforeAutospacing="0" w:after="0" w:afterAutospacing="0"/>
        <w:ind w:firstLine="709"/>
        <w:jc w:val="center"/>
        <w:rPr>
          <w:color w:val="000000"/>
          <w:sz w:val="28"/>
          <w:szCs w:val="28"/>
        </w:rPr>
      </w:pPr>
      <w:r w:rsidRPr="00FB2C52">
        <w:rPr>
          <w:color w:val="000000"/>
          <w:sz w:val="28"/>
          <w:szCs w:val="28"/>
        </w:rPr>
        <w:t>4 Внесение инициативных проектов в местную администрацию</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4.1 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4.2 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4.3 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4.4 Администрация муниципального образования принимает решение об отказе в поддержке инициативного проекта в одном из следующих случаев:</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несоблюдение установленного пп. 2.1-2.3, 3.1, 4.2 настоящего Положения порядка выдвижения, обсуждения, внесения инициативного проекта и его рассмотрения;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несоответствие инициативного проекта требованиям законодательства;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невозможность реализации инициативного проекта ввиду отсутствия у сельского поселения  Иткинеевский сельсовет муниципального района Янаульский район Республики Башкортостан необходимых полномочий и прав;</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наличие возможности решения описанной в инициативном проекте проблемы более эффективным способом;</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признание инициативного проекта не прошедшим конкурсный отбор.</w:t>
      </w:r>
    </w:p>
    <w:p w:rsidR="00B57BD4" w:rsidRPr="00FB2C52" w:rsidRDefault="00B57BD4" w:rsidP="00F877A2">
      <w:pPr>
        <w:pStyle w:val="NormalWeb"/>
        <w:spacing w:before="0" w:beforeAutospacing="0" w:after="0" w:afterAutospacing="0"/>
        <w:ind w:firstLine="709"/>
        <w:jc w:val="both"/>
        <w:rPr>
          <w:color w:val="000000"/>
          <w:sz w:val="28"/>
          <w:szCs w:val="28"/>
        </w:rPr>
      </w:pPr>
    </w:p>
    <w:p w:rsidR="00B57BD4" w:rsidRPr="00FB2C52" w:rsidRDefault="00B57BD4" w:rsidP="00973154">
      <w:pPr>
        <w:pStyle w:val="NormalWeb"/>
        <w:spacing w:before="0" w:beforeAutospacing="0" w:after="0" w:afterAutospacing="0"/>
        <w:ind w:firstLine="709"/>
        <w:jc w:val="center"/>
        <w:rPr>
          <w:color w:val="000000"/>
          <w:sz w:val="28"/>
          <w:szCs w:val="28"/>
        </w:rPr>
      </w:pPr>
      <w:r w:rsidRPr="00FB2C52">
        <w:rPr>
          <w:color w:val="000000"/>
          <w:sz w:val="28"/>
          <w:szCs w:val="28"/>
        </w:rPr>
        <w:t>5. Проведение собрания граждан по конкурсному отбору инициативных проектов</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5.2. Собрание граждан проводится в сроки, установленные администрацией муниципального образования.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5.3. В голосовании по инициативным проектам вправе принимать участие жители сельского поселения  Иткинеевский   сельсовет муниципального района Янаульский район Республики Башкортостан, достигшие шестнадцатилетнего возраста. За один инициативный проект отдается один голос жителя муниципального образования.</w:t>
      </w:r>
    </w:p>
    <w:p w:rsidR="00B57BD4" w:rsidRPr="00FB2C52" w:rsidRDefault="00B57BD4" w:rsidP="00F03367">
      <w:pPr>
        <w:pStyle w:val="NormalWeb"/>
        <w:spacing w:before="0" w:beforeAutospacing="0" w:after="0" w:afterAutospacing="0"/>
        <w:ind w:firstLine="709"/>
        <w:jc w:val="both"/>
        <w:rPr>
          <w:color w:val="000000"/>
          <w:sz w:val="28"/>
          <w:szCs w:val="28"/>
        </w:rPr>
      </w:pPr>
      <w:r w:rsidRPr="00FB2C52">
        <w:rPr>
          <w:color w:val="000000"/>
          <w:sz w:val="28"/>
          <w:szCs w:val="28"/>
        </w:rPr>
        <w:t>5.4. Результаты голосования по инициативным проектам утверждаются конкурсной комиссией при принятии итогового решения.</w:t>
      </w:r>
    </w:p>
    <w:p w:rsidR="00B57BD4" w:rsidRPr="00FB2C52" w:rsidRDefault="00B57BD4" w:rsidP="00973154">
      <w:pPr>
        <w:pStyle w:val="NormalWeb"/>
        <w:spacing w:before="0" w:beforeAutospacing="0" w:after="0" w:afterAutospacing="0"/>
        <w:ind w:firstLine="709"/>
        <w:jc w:val="center"/>
        <w:rPr>
          <w:color w:val="000000"/>
          <w:sz w:val="28"/>
          <w:szCs w:val="28"/>
        </w:rPr>
      </w:pPr>
      <w:r w:rsidRPr="00FB2C52">
        <w:rPr>
          <w:color w:val="000000"/>
          <w:sz w:val="28"/>
          <w:szCs w:val="28"/>
        </w:rPr>
        <w:t>6. Утверждение инициативных проектов в целях их реализации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6.1. Для утверждения результатов конкурсного отбора инициативных проектов администрацией сельского поселения  Иткинеевский  сельсовет муниципального района Янаульский район Республики Башкортостан образуется конкурсная комиссия.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6.2. Персональный состав конкурсной комиссии утверждается администрацией муниципального образования.</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Половина от общего числа членов конкурсной комиссии должна быть назначена на основе предложений Совета сельского поселения  Иткинеевский  сельсовет муниципального района Янаульский район Республики Башкортостан.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Конкурсная комиссия состоит из председателя, заместителя председателя, секретаря конкурсной комиссии и членов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6.3.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6.4.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6.5. Председатель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 организует работу конкурсной комиссии, руководит деятельностью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2) формирует проект повестки очередного заседания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3) дает поручения членам конкурсной комиссии в рамках заседания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4) председательствует на заседаниях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При отсутствии председателя конкурсной комиссии его полномочия исполняет заместитель председателя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6.6. Секретарь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3) оформляет протоколы заседаний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6.7. Член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1) участвует в работе конкурсной комиссии, в том числе в заседаниях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2) вносит предложения по вопросам работы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3) знакомится с документами и материалами, рассматриваемыми на заседаниях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4) голосует на заседаниях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6.8.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Члены конкурсной комиссии обладают равными правами при обсуждении вопросов о принятии решений.</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6.9. Заседание конкурсной комиссии проводится в течение трех рабочих дней после проведения собрания граждан.</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6.10. Протокол заседания конкурсной комиссии должен содержать следующие данные:</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время, дату и место проведения заседания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фамилии и инициалы членов конкурсной комиссии и приглашенных на заседание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результаты голосования по каждому из включенных в список для голосования инициативных проектов;</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 инициативные проекты, прошедшие конкурсный отбор и подлежащие финансированию из местного бюджета.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6.11.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Иткинеевский сельсовет муниципального района Янаульский район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Иткинеевский  сельсовет муниципального района Янаульский район Республики Башкортостан на очередной финансовый год (на очередной финансовый год и плановый период), на реализацию инициативных проектов.</w:t>
      </w:r>
    </w:p>
    <w:p w:rsidR="00B57BD4" w:rsidRPr="00FB2C52" w:rsidRDefault="00B57BD4" w:rsidP="00F877A2">
      <w:pPr>
        <w:pStyle w:val="NormalWeb"/>
        <w:spacing w:before="0" w:beforeAutospacing="0" w:after="0" w:afterAutospacing="0"/>
        <w:ind w:firstLine="709"/>
        <w:jc w:val="both"/>
        <w:rPr>
          <w:color w:val="000000"/>
          <w:sz w:val="28"/>
          <w:szCs w:val="28"/>
        </w:rPr>
      </w:pPr>
    </w:p>
    <w:p w:rsidR="00B57BD4" w:rsidRPr="00FB2C52" w:rsidRDefault="00B57BD4" w:rsidP="00973154">
      <w:pPr>
        <w:pStyle w:val="NormalWeb"/>
        <w:spacing w:before="0" w:beforeAutospacing="0" w:after="0" w:afterAutospacing="0"/>
        <w:ind w:firstLine="709"/>
        <w:jc w:val="center"/>
        <w:rPr>
          <w:color w:val="000000"/>
          <w:sz w:val="28"/>
          <w:szCs w:val="28"/>
        </w:rPr>
      </w:pPr>
      <w:r w:rsidRPr="00FB2C52">
        <w:rPr>
          <w:color w:val="000000"/>
          <w:sz w:val="28"/>
          <w:szCs w:val="28"/>
        </w:rPr>
        <w:t>7. Участие инициаторов проекта в реализации инициативных проектов</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7.1. Инициаторы проекта вправе принимать участие в реализации инициативных проектов в соответствии с настоящим Положением.</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7.2. Инициаторы проекта согласовывают техническое задание на заключение муниципального контракта по реализации инициативного проекта.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7.3 Средства инициаторов проекта (инициативные платежи) вносятся на счет сельского поселения  Иткинеевский  сельсовет муниципального района Янаульский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7.4 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7.5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57BD4" w:rsidRPr="00FB2C52" w:rsidRDefault="00B57BD4" w:rsidP="00F877A2">
      <w:pPr>
        <w:pStyle w:val="NormalWeb"/>
        <w:spacing w:before="0" w:beforeAutospacing="0" w:after="0" w:afterAutospacing="0"/>
        <w:ind w:firstLine="709"/>
        <w:jc w:val="both"/>
        <w:rPr>
          <w:color w:val="000000"/>
          <w:sz w:val="28"/>
          <w:szCs w:val="28"/>
        </w:rPr>
      </w:pPr>
      <w:r w:rsidRPr="00FB2C52">
        <w:rPr>
          <w:color w:val="000000"/>
          <w:sz w:val="28"/>
          <w:szCs w:val="28"/>
        </w:rPr>
        <w:t>7.6 Отчет о ходе и итогах реализации инициативного проекта подлежит опубликованию (обнародованию) и размещению на официальном сайте сельского поселения  Иткинеевский  сельсовет муниципального района Янаульский район Республики Башкортостан в течение 30 календарных дней со дня завершения реализации инициативного проекта.</w:t>
      </w:r>
    </w:p>
    <w:p w:rsidR="00B57BD4" w:rsidRPr="00FB2C52" w:rsidRDefault="00B57BD4" w:rsidP="00F877A2">
      <w:pPr>
        <w:spacing w:after="0" w:line="240" w:lineRule="auto"/>
        <w:ind w:firstLine="709"/>
        <w:jc w:val="both"/>
        <w:rPr>
          <w:rFonts w:ascii="Times New Roman" w:hAnsi="Times New Roman"/>
          <w:sz w:val="28"/>
          <w:szCs w:val="28"/>
        </w:rPr>
      </w:pPr>
      <w:bookmarkStart w:id="0" w:name="_GoBack"/>
      <w:bookmarkEnd w:id="0"/>
    </w:p>
    <w:sectPr w:rsidR="00B57BD4" w:rsidRPr="00FB2C52" w:rsidSect="00B50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523"/>
    <w:rsid w:val="00063934"/>
    <w:rsid w:val="0017397C"/>
    <w:rsid w:val="0021205E"/>
    <w:rsid w:val="002616F6"/>
    <w:rsid w:val="00283E07"/>
    <w:rsid w:val="002C2A41"/>
    <w:rsid w:val="002E2ABA"/>
    <w:rsid w:val="003165D3"/>
    <w:rsid w:val="003511C5"/>
    <w:rsid w:val="00357523"/>
    <w:rsid w:val="00363FB1"/>
    <w:rsid w:val="003B3ED5"/>
    <w:rsid w:val="003C4B4B"/>
    <w:rsid w:val="003D7B12"/>
    <w:rsid w:val="003E0903"/>
    <w:rsid w:val="004D12F4"/>
    <w:rsid w:val="00504B9E"/>
    <w:rsid w:val="0050720F"/>
    <w:rsid w:val="0051346C"/>
    <w:rsid w:val="00576301"/>
    <w:rsid w:val="005F33AD"/>
    <w:rsid w:val="006F5703"/>
    <w:rsid w:val="006F60C3"/>
    <w:rsid w:val="0075309F"/>
    <w:rsid w:val="007E4943"/>
    <w:rsid w:val="00914716"/>
    <w:rsid w:val="00973154"/>
    <w:rsid w:val="00990D9F"/>
    <w:rsid w:val="009E0AAB"/>
    <w:rsid w:val="009E19D4"/>
    <w:rsid w:val="00A5310C"/>
    <w:rsid w:val="00B03940"/>
    <w:rsid w:val="00B50C5A"/>
    <w:rsid w:val="00B57BD4"/>
    <w:rsid w:val="00C3039F"/>
    <w:rsid w:val="00C51643"/>
    <w:rsid w:val="00CB39FF"/>
    <w:rsid w:val="00D15DAE"/>
    <w:rsid w:val="00E76FB5"/>
    <w:rsid w:val="00E974AA"/>
    <w:rsid w:val="00EE6C4B"/>
    <w:rsid w:val="00F03367"/>
    <w:rsid w:val="00F15FB3"/>
    <w:rsid w:val="00F72B01"/>
    <w:rsid w:val="00F877A2"/>
    <w:rsid w:val="00FB2C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5A"/>
    <w:pPr>
      <w:spacing w:after="200" w:line="276" w:lineRule="auto"/>
    </w:pPr>
    <w:rPr>
      <w:lang w:eastAsia="en-US"/>
    </w:rPr>
  </w:style>
  <w:style w:type="paragraph" w:styleId="Heading1">
    <w:name w:val="heading 1"/>
    <w:basedOn w:val="Normal"/>
    <w:next w:val="Normal"/>
    <w:link w:val="Heading1Char"/>
    <w:uiPriority w:val="99"/>
    <w:qFormat/>
    <w:locked/>
    <w:rsid w:val="00FB2C52"/>
    <w:pPr>
      <w:keepNext/>
      <w:spacing w:after="0" w:line="240" w:lineRule="auto"/>
      <w:outlineLvl w:val="0"/>
    </w:pPr>
    <w:rPr>
      <w:rFonts w:ascii="Times New Roman" w:hAnsi="Times New Roman"/>
      <w:b/>
      <w:caps/>
      <w:sz w:val="20"/>
      <w:szCs w:val="20"/>
      <w:lang w:eastAsia="ru-RU"/>
    </w:rPr>
  </w:style>
  <w:style w:type="paragraph" w:styleId="Heading5">
    <w:name w:val="heading 5"/>
    <w:basedOn w:val="Normal"/>
    <w:next w:val="Normal"/>
    <w:link w:val="Heading5Char"/>
    <w:uiPriority w:val="99"/>
    <w:qFormat/>
    <w:locked/>
    <w:rsid w:val="00FB2C52"/>
    <w:pPr>
      <w:keepNext/>
      <w:spacing w:after="0" w:line="288" w:lineRule="auto"/>
      <w:jc w:val="center"/>
      <w:outlineLvl w:val="4"/>
    </w:pPr>
    <w:rPr>
      <w:rFonts w:ascii="Times New Roman" w:hAnsi="Times New Roman"/>
      <w:b/>
      <w:caps/>
      <w:spacing w:val="10"/>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5CA"/>
    <w:rPr>
      <w:rFonts w:asciiTheme="majorHAnsi" w:eastAsiaTheme="majorEastAsia" w:hAnsiTheme="majorHAnsi" w:cstheme="majorBidi"/>
      <w:b/>
      <w:bCs/>
      <w:kern w:val="32"/>
      <w:sz w:val="32"/>
      <w:szCs w:val="32"/>
      <w:lang w:eastAsia="en-US"/>
    </w:rPr>
  </w:style>
  <w:style w:type="character" w:customStyle="1" w:styleId="Heading5Char">
    <w:name w:val="Heading 5 Char"/>
    <w:basedOn w:val="DefaultParagraphFont"/>
    <w:link w:val="Heading5"/>
    <w:uiPriority w:val="9"/>
    <w:semiHidden/>
    <w:rsid w:val="00AF75CA"/>
    <w:rPr>
      <w:rFonts w:asciiTheme="minorHAnsi" w:eastAsiaTheme="minorEastAsia" w:hAnsiTheme="minorHAnsi" w:cstheme="minorBidi"/>
      <w:b/>
      <w:bCs/>
      <w:i/>
      <w:iCs/>
      <w:sz w:val="26"/>
      <w:szCs w:val="26"/>
      <w:lang w:eastAsia="en-US"/>
    </w:rPr>
  </w:style>
  <w:style w:type="paragraph" w:styleId="NormalWeb">
    <w:name w:val="Normal (Web)"/>
    <w:basedOn w:val="Normal"/>
    <w:uiPriority w:val="99"/>
    <w:semiHidden/>
    <w:rsid w:val="003D7B12"/>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FB2C52"/>
    <w:pPr>
      <w:spacing w:after="0" w:line="240" w:lineRule="auto"/>
    </w:pPr>
    <w:rPr>
      <w:rFonts w:ascii="Times New Roman" w:hAnsi="Times New Roman"/>
      <w:sz w:val="28"/>
      <w:szCs w:val="20"/>
      <w:lang w:eastAsia="ru-RU"/>
    </w:rPr>
  </w:style>
  <w:style w:type="character" w:customStyle="1" w:styleId="BodyTextChar">
    <w:name w:val="Body Text Char"/>
    <w:basedOn w:val="DefaultParagraphFont"/>
    <w:link w:val="BodyText"/>
    <w:uiPriority w:val="99"/>
    <w:semiHidden/>
    <w:rsid w:val="00AF75CA"/>
    <w:rPr>
      <w:lang w:eastAsia="en-US"/>
    </w:rPr>
  </w:style>
</w:styles>
</file>

<file path=word/webSettings.xml><?xml version="1.0" encoding="utf-8"?>
<w:webSettings xmlns:r="http://schemas.openxmlformats.org/officeDocument/2006/relationships" xmlns:w="http://schemas.openxmlformats.org/wordprocessingml/2006/main">
  <w:divs>
    <w:div w:id="617831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8</Pages>
  <Words>2662</Words>
  <Characters>15177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гульфира</cp:lastModifiedBy>
  <cp:revision>27</cp:revision>
  <cp:lastPrinted>2022-06-30T11:33:00Z</cp:lastPrinted>
  <dcterms:created xsi:type="dcterms:W3CDTF">2022-06-09T04:20:00Z</dcterms:created>
  <dcterms:modified xsi:type="dcterms:W3CDTF">2022-06-30T11:36:00Z</dcterms:modified>
</cp:coreProperties>
</file>