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7E" w:rsidRDefault="00675C7E" w:rsidP="00675C7E">
      <w:pPr>
        <w:ind w:left="-720"/>
        <w:rPr>
          <w:sz w:val="28"/>
          <w:szCs w:val="28"/>
        </w:rPr>
      </w:pPr>
    </w:p>
    <w:p w:rsidR="00675C7E" w:rsidRDefault="00675C7E" w:rsidP="00675C7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>
        <w:rPr>
          <w:rFonts w:ascii="Century Bash" w:hAnsi="Century Bash" w:cs="TimBashk"/>
          <w:b/>
          <w:bCs/>
          <w:sz w:val="28"/>
          <w:szCs w:val="28"/>
        </w:rPr>
        <w:t>АРАР</w:t>
      </w:r>
      <w:r>
        <w:rPr>
          <w:rFonts w:ascii="Century Bash" w:hAnsi="Century Bash"/>
          <w:b/>
          <w:bCs/>
          <w:sz w:val="28"/>
          <w:szCs w:val="28"/>
        </w:rPr>
        <w:tab/>
      </w:r>
      <w:r>
        <w:rPr>
          <w:rFonts w:ascii="Century Bash" w:hAnsi="Century Bash"/>
          <w:b/>
          <w:bCs/>
          <w:sz w:val="28"/>
          <w:szCs w:val="28"/>
        </w:rPr>
        <w:tab/>
      </w:r>
      <w:r>
        <w:rPr>
          <w:rFonts w:ascii="Century Bash" w:hAnsi="Century Bash"/>
          <w:b/>
          <w:bCs/>
          <w:sz w:val="28"/>
          <w:szCs w:val="28"/>
        </w:rPr>
        <w:tab/>
      </w:r>
      <w:r>
        <w:rPr>
          <w:rFonts w:ascii="Century Bash" w:hAnsi="Century Bash"/>
          <w:b/>
          <w:bCs/>
          <w:sz w:val="28"/>
          <w:szCs w:val="28"/>
        </w:rPr>
        <w:tab/>
        <w:t xml:space="preserve">                            ПОСТАНОВЛЕНИЕ</w:t>
      </w:r>
    </w:p>
    <w:p w:rsidR="00675C7E" w:rsidRDefault="00675C7E" w:rsidP="00675C7E">
      <w:pPr>
        <w:rPr>
          <w:rFonts w:ascii="Century Bash" w:hAnsi="Century Bash"/>
          <w:b/>
          <w:bCs/>
          <w:sz w:val="28"/>
          <w:szCs w:val="28"/>
        </w:rPr>
      </w:pPr>
    </w:p>
    <w:p w:rsidR="00675C7E" w:rsidRDefault="00675C7E" w:rsidP="00675C7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« 01»  апрель  2016 й.                     № 16                               « 01»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675C7E" w:rsidRDefault="00675C7E" w:rsidP="00675C7E">
      <w:pPr>
        <w:outlineLvl w:val="0"/>
        <w:rPr>
          <w:b/>
          <w:sz w:val="28"/>
          <w:szCs w:val="28"/>
        </w:rPr>
      </w:pPr>
    </w:p>
    <w:p w:rsidR="00675C7E" w:rsidRDefault="00675C7E" w:rsidP="00675C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строительных и земляных работ </w:t>
      </w:r>
    </w:p>
    <w:p w:rsidR="00675C7E" w:rsidRDefault="00675C7E" w:rsidP="00675C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пределах охранных зон линейно-кабельных сооружений связи</w:t>
      </w:r>
    </w:p>
    <w:p w:rsidR="00675C7E" w:rsidRDefault="00675C7E" w:rsidP="00675C7E">
      <w:pPr>
        <w:jc w:val="center"/>
        <w:outlineLvl w:val="0"/>
        <w:rPr>
          <w:sz w:val="28"/>
          <w:szCs w:val="28"/>
        </w:rPr>
      </w:pPr>
    </w:p>
    <w:p w:rsidR="00675C7E" w:rsidRDefault="00675C7E" w:rsidP="00675C7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1995 года № 578 Администрация сельского поселения </w:t>
      </w:r>
      <w:proofErr w:type="spellStart"/>
      <w:r w:rsidRPr="00103946">
        <w:rPr>
          <w:sz w:val="28"/>
          <w:szCs w:val="28"/>
        </w:rPr>
        <w:t>Иткинеевский</w:t>
      </w:r>
      <w:proofErr w:type="spellEnd"/>
      <w:r w:rsidRPr="0010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675C7E" w:rsidRDefault="00675C7E" w:rsidP="00675C7E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Запретить на территории сельского поселения </w:t>
      </w:r>
      <w:proofErr w:type="spellStart"/>
      <w:r w:rsidRPr="00103946">
        <w:rPr>
          <w:sz w:val="28"/>
          <w:szCs w:val="28"/>
        </w:rPr>
        <w:t>Иткинеевский</w:t>
      </w:r>
      <w:proofErr w:type="spellEnd"/>
      <w:r w:rsidRPr="001039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самовольное производство строительных и земляных работ, связанных с раскопкой, перемещением грунта и др.</w:t>
      </w:r>
    </w:p>
    <w:p w:rsidR="00675C7E" w:rsidRDefault="00675C7E" w:rsidP="00675C7E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outlineLvl w:val="0"/>
        <w:rPr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Производство всех видов работ, связанных с вскрытием грунта в  пределах охранных зон линейно-кабельных сооружений связи (за исключением вспашки на глубину не более </w:t>
      </w:r>
      <w:smartTag w:uri="urn:schemas-microsoft-com:office:smarttags" w:element="metricconverter">
        <w:smartTagPr>
          <w:attr w:name="ProductID" w:val="0,3 метра"/>
        </w:smartTagPr>
        <w:r>
          <w:rPr>
            <w:sz w:val="28"/>
            <w:szCs w:val="28"/>
          </w:rPr>
          <w:t>0,3 метра</w:t>
        </w:r>
      </w:smartTag>
      <w:r>
        <w:rPr>
          <w:sz w:val="28"/>
          <w:szCs w:val="28"/>
        </w:rPr>
        <w:t xml:space="preserve">) на принадлежащем юридическому или физическому лицу земельном участке, заказчик (застройщик) должен производить только по согласованию и с вызовом представителей службы связи </w:t>
      </w:r>
      <w:proofErr w:type="spellStart"/>
      <w:r>
        <w:rPr>
          <w:color w:val="000000"/>
          <w:sz w:val="28"/>
          <w:szCs w:val="28"/>
        </w:rPr>
        <w:t>Янаульского</w:t>
      </w:r>
      <w:proofErr w:type="spellEnd"/>
      <w:r>
        <w:rPr>
          <w:color w:val="000000"/>
          <w:sz w:val="28"/>
          <w:szCs w:val="28"/>
        </w:rPr>
        <w:t xml:space="preserve"> ЛТЦ Нефтекамского МЦТЭТ тел. (34760) 5-00-99 и ТЦТЭТ ТЦ№1 КЛТБ-3 (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ирск</w:t>
      </w:r>
      <w:proofErr w:type="spellEnd"/>
      <w:r>
        <w:rPr>
          <w:color w:val="000000"/>
          <w:sz w:val="28"/>
          <w:szCs w:val="28"/>
        </w:rPr>
        <w:t xml:space="preserve">, ул.Бурновская,10,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ефтекамск</w:t>
      </w:r>
      <w:proofErr w:type="spellEnd"/>
      <w:r>
        <w:rPr>
          <w:color w:val="000000"/>
          <w:sz w:val="28"/>
          <w:szCs w:val="28"/>
        </w:rPr>
        <w:t xml:space="preserve"> ул. Социалистичкая,85 тел. (34783) 3-00-24) , бесплатный тел. ОДС   ПАО «Башинформсвязь»  г. Уфа тел. (347)272-48-68.</w:t>
      </w:r>
    </w:p>
    <w:p w:rsidR="00675C7E" w:rsidRDefault="00675C7E" w:rsidP="00675C7E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выявления места расположения подземных сооружений связи в зоне производства указанных работ должно быть получено письменное разрешение (ордер на производство земляных работ) в специально уполномоченных на то органах контроля и надзора.</w:t>
      </w:r>
    </w:p>
    <w:p w:rsidR="00675C7E" w:rsidRDefault="00675C7E" w:rsidP="00675C7E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675C7E" w:rsidRDefault="00675C7E" w:rsidP="00675C7E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675C7E" w:rsidRDefault="00675C7E" w:rsidP="00675C7E">
      <w:pPr>
        <w:tabs>
          <w:tab w:val="num" w:pos="0"/>
          <w:tab w:val="left" w:pos="720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Кроме того, с лиц виновных в повреждении линии связи, взыскивается материальный ущерб, причиненный предприятию связи.</w:t>
      </w:r>
    </w:p>
    <w:p w:rsidR="00675C7E" w:rsidRDefault="00675C7E" w:rsidP="00675C7E">
      <w:pPr>
        <w:numPr>
          <w:ilvl w:val="0"/>
          <w:numId w:val="1"/>
        </w:numPr>
        <w:tabs>
          <w:tab w:val="num" w:pos="0"/>
          <w:tab w:val="left" w:pos="720"/>
        </w:tabs>
        <w:ind w:left="0"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75C7E" w:rsidRDefault="00675C7E" w:rsidP="00675C7E">
      <w:pPr>
        <w:shd w:val="clear" w:color="auto" w:fill="FFFFFF"/>
        <w:tabs>
          <w:tab w:val="center" w:pos="992"/>
        </w:tabs>
        <w:rPr>
          <w:color w:val="2C2C2C"/>
          <w:spacing w:val="-3"/>
          <w:sz w:val="28"/>
          <w:szCs w:val="28"/>
        </w:rPr>
      </w:pPr>
    </w:p>
    <w:p w:rsidR="00675C7E" w:rsidRDefault="00675C7E" w:rsidP="00675C7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5C7E" w:rsidRDefault="00675C7E"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Pr="00103946">
        <w:rPr>
          <w:sz w:val="28"/>
          <w:szCs w:val="28"/>
        </w:rPr>
        <w:t>Р.Р. Шакуров</w:t>
      </w:r>
      <w:bookmarkStart w:id="0" w:name="_GoBack"/>
      <w:bookmarkEnd w:id="0"/>
    </w:p>
    <w:sectPr w:rsidR="0067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FF5"/>
    <w:multiLevelType w:val="hybridMultilevel"/>
    <w:tmpl w:val="EFBA6546"/>
    <w:lvl w:ilvl="0" w:tplc="F3FEF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7E"/>
    <w:rsid w:val="0008022E"/>
    <w:rsid w:val="00134380"/>
    <w:rsid w:val="001A264D"/>
    <w:rsid w:val="0024421B"/>
    <w:rsid w:val="00675C7E"/>
    <w:rsid w:val="008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C7E"/>
    <w:rPr>
      <w:sz w:val="24"/>
      <w:szCs w:val="24"/>
    </w:rPr>
  </w:style>
  <w:style w:type="paragraph" w:styleId="1">
    <w:name w:val="heading 1"/>
    <w:basedOn w:val="a"/>
    <w:next w:val="a"/>
    <w:qFormat/>
    <w:rsid w:val="00675C7E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675C7E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rsid w:val="00675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675C7E"/>
    <w:rPr>
      <w:sz w:val="16"/>
      <w:szCs w:val="16"/>
      <w:lang w:val="ru-RU" w:eastAsia="ru-RU" w:bidi="ar-SA"/>
    </w:rPr>
  </w:style>
  <w:style w:type="paragraph" w:styleId="a3">
    <w:name w:val="Body Text"/>
    <w:basedOn w:val="a"/>
    <w:rsid w:val="00675C7E"/>
    <w:pPr>
      <w:spacing w:after="120"/>
    </w:pPr>
  </w:style>
  <w:style w:type="paragraph" w:styleId="31">
    <w:name w:val="Body Text 3"/>
    <w:basedOn w:val="a"/>
    <w:rsid w:val="00675C7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675C7E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нормативных правовых актов, принятых Советом сельского поселения Иткинеевский сельсовет муниципального района Янаульский   район   Республики Башкортостан  за апрель  месяц  2016 года</vt:lpstr>
    </vt:vector>
  </TitlesOfParts>
  <Company/>
  <LinksUpToDate>false</LinksUpToDate>
  <CharactersWithSpaces>2282</CharactersWithSpaces>
  <SharedDoc>false</SharedDoc>
  <HLinks>
    <vt:vector size="12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нормативных правовых актов, принятых Советом сельского поселения Иткинеевский сельсовет муниципального района Янаульский   район   Республики Башкортостан  за апрель  месяц  2016 года</dc:title>
  <dc:creator>гульфира</dc:creator>
  <cp:lastModifiedBy>support</cp:lastModifiedBy>
  <cp:revision>3</cp:revision>
  <dcterms:created xsi:type="dcterms:W3CDTF">2016-05-11T06:24:00Z</dcterms:created>
  <dcterms:modified xsi:type="dcterms:W3CDTF">2016-05-11T06:24:00Z</dcterms:modified>
</cp:coreProperties>
</file>